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lang w:val="en-US" w:eastAsia="zh-CN"/>
        </w:rPr>
      </w:pPr>
      <w:bookmarkStart w:id="0" w:name="_GoBack"/>
      <w:bookmarkEnd w:id="0"/>
      <w:r>
        <w:rPr>
          <w:rFonts w:hint="default" w:ascii="Times New Roman" w:hAnsi="Times New Roman" w:eastAsia="黑体" w:cs="Times New Roman"/>
          <w:lang w:eastAsia="zh-CN"/>
        </w:rPr>
        <w:t>附件</w:t>
      </w:r>
      <w:r>
        <w:rPr>
          <w:rFonts w:hint="default" w:ascii="Times New Roman" w:hAnsi="Times New Roman" w:eastAsia="黑体" w:cs="Times New Roman"/>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省/部门/高校2020年开发科研助理岗位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吸纳高校毕业生就业专项工作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落实计划（进展情况）报告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一、工作计划及落实进展统计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高校填报：单位专项工作联络表（表1）；专项工作计划表（表2）；经费来源统计表（表3）；落实进展表（表4）。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cs="Times New Roman"/>
          <w:color w:val="auto"/>
          <w:sz w:val="32"/>
          <w:szCs w:val="32"/>
          <w:lang w:val="en-US" w:eastAsia="zh-CN"/>
        </w:rPr>
        <w:t>省（部门）填报：单位专项工作联络表（表1）；汇总落实进展表（表4）。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二、落实情况说明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详细说明开发科研助理岗位情况、吸纳2020年高校应届毕业生就业的落实情况等。主要包括：制定的开发科研助理岗位工作方案和相关配套政策情况。单位开展科研助理选聘的方式及科研助理的管理长效机制建设等情况。2020年计划开发科研助理岗位测算情况，科研助理岗位设置的经费标准，包括逐项分类说明单位承担的国家自然科学基金、国家科技重大专项、国家重点研发计划、各类创新基地和人才专项以及其他项目等选聘科研助理的具体情况。其他需要说明的情况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三、存在的困难及建议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四、下一步工作计划</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表1 单位专项工作联络表</w:t>
      </w:r>
    </w:p>
    <w:tbl>
      <w:tblPr>
        <w:tblStyle w:val="2"/>
        <w:tblW w:w="88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98"/>
        <w:gridCol w:w="1389"/>
        <w:gridCol w:w="1300"/>
        <w:gridCol w:w="1511"/>
        <w:gridCol w:w="1134"/>
        <w:gridCol w:w="1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49" w:hRule="atLeast"/>
        </w:trPr>
        <w:tc>
          <w:tcPr>
            <w:tcW w:w="1798" w:type="dxa"/>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填报单位</w:t>
            </w:r>
          </w:p>
        </w:tc>
        <w:tc>
          <w:tcPr>
            <w:tcW w:w="7067" w:type="dxa"/>
            <w:gridSpan w:val="5"/>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3080" w:firstLineChars="11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cs="Times New Roman"/>
                <w:sz w:val="28"/>
                <w:szCs w:val="28"/>
                <w:lang w:val="en-US" w:eastAsia="zh-CN"/>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0" w:hRule="atLeast"/>
        </w:trPr>
        <w:tc>
          <w:tcPr>
            <w:tcW w:w="1798" w:type="dxa"/>
            <w:vMerge w:val="restart"/>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单位负责人</w:t>
            </w:r>
          </w:p>
        </w:tc>
        <w:tc>
          <w:tcPr>
            <w:tcW w:w="1389"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部门</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职务</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90" w:hRule="atLeast"/>
        </w:trPr>
        <w:tc>
          <w:tcPr>
            <w:tcW w:w="1798" w:type="dxa"/>
            <w:vMerge w:val="continue"/>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p>
        </w:tc>
        <w:tc>
          <w:tcPr>
            <w:tcW w:w="1389"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办公电话</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手机</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0" w:hRule="atLeast"/>
        </w:trPr>
        <w:tc>
          <w:tcPr>
            <w:tcW w:w="1798" w:type="dxa"/>
            <w:vMerge w:val="restart"/>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专项负责人</w:t>
            </w:r>
          </w:p>
        </w:tc>
        <w:tc>
          <w:tcPr>
            <w:tcW w:w="1389"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部门</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职务</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0" w:hRule="atLeast"/>
        </w:trPr>
        <w:tc>
          <w:tcPr>
            <w:tcW w:w="1798" w:type="dxa"/>
            <w:vMerge w:val="continue"/>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p>
        </w:tc>
        <w:tc>
          <w:tcPr>
            <w:tcW w:w="1389"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办公电话</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手机</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0" w:hRule="atLeast"/>
        </w:trPr>
        <w:tc>
          <w:tcPr>
            <w:tcW w:w="1798" w:type="dxa"/>
            <w:vMerge w:val="restart"/>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专项联络人</w:t>
            </w:r>
          </w:p>
        </w:tc>
        <w:tc>
          <w:tcPr>
            <w:tcW w:w="1389"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部门</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职务</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80" w:hRule="atLeast"/>
        </w:trPr>
        <w:tc>
          <w:tcPr>
            <w:tcW w:w="1798" w:type="dxa"/>
            <w:vMerge w:val="continue"/>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89"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3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办公电话</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手机</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28"/>
                <w:szCs w:val="28"/>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表2 2020年开发科研助理岗位吸纳毕业生就业工作计划表</w:t>
      </w:r>
    </w:p>
    <w:tbl>
      <w:tblPr>
        <w:tblStyle w:val="2"/>
        <w:tblW w:w="88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70"/>
        <w:gridCol w:w="4857"/>
        <w:gridCol w:w="1549"/>
        <w:gridCol w:w="1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56" w:hRule="atLeast"/>
        </w:trPr>
        <w:tc>
          <w:tcPr>
            <w:tcW w:w="5527"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mc:AlternateContent>
                <mc:Choice Requires="wpsCustomData">
                  <wpsCustomData:diagonalParaType/>
                </mc:Choice>
              </mc:AlternateContent>
              <w:rPr>
                <w:rFonts w:hint="default" w:ascii="Times New Roman" w:hAnsi="Times New Roman" w:eastAsia="黑体" w:cs="Times New Roman"/>
                <w:b w:val="0"/>
                <w:bCs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p>
        </w:tc>
        <w:tc>
          <w:tcPr>
            <w:tcW w:w="154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数量</w:t>
            </w:r>
          </w:p>
        </w:tc>
        <w:tc>
          <w:tcPr>
            <w:tcW w:w="178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0" w:hRule="atLeast"/>
        </w:trPr>
        <w:tc>
          <w:tcPr>
            <w:tcW w:w="5527"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学校现有科研助理岗位数（个）</w:t>
            </w:r>
          </w:p>
        </w:tc>
        <w:tc>
          <w:tcPr>
            <w:tcW w:w="154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sz w:val="28"/>
                <w:szCs w:val="28"/>
                <w:lang w:val="en-US" w:eastAsia="zh-CN"/>
              </w:rPr>
            </w:pPr>
          </w:p>
        </w:tc>
        <w:tc>
          <w:tcPr>
            <w:tcW w:w="178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0" w:hRule="atLeast"/>
        </w:trPr>
        <w:tc>
          <w:tcPr>
            <w:tcW w:w="5527"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学校现有科研助理总人数（人）</w:t>
            </w:r>
          </w:p>
        </w:tc>
        <w:tc>
          <w:tcPr>
            <w:tcW w:w="154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sz w:val="28"/>
                <w:szCs w:val="28"/>
                <w:lang w:val="en-US" w:eastAsia="zh-CN"/>
              </w:rPr>
            </w:pPr>
          </w:p>
        </w:tc>
        <w:tc>
          <w:tcPr>
            <w:tcW w:w="178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0" w:hRule="atLeast"/>
        </w:trPr>
        <w:tc>
          <w:tcPr>
            <w:tcW w:w="5527" w:type="dxa"/>
            <w:gridSpan w:val="2"/>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2020年计划新开发科研助理岗位数（个）</w:t>
            </w:r>
          </w:p>
        </w:tc>
        <w:tc>
          <w:tcPr>
            <w:tcW w:w="154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sz w:val="28"/>
                <w:szCs w:val="28"/>
                <w:lang w:val="en-US" w:eastAsia="zh-CN"/>
              </w:rPr>
            </w:pPr>
          </w:p>
        </w:tc>
        <w:tc>
          <w:tcPr>
            <w:tcW w:w="178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4"/>
                <w:szCs w:val="24"/>
                <w:lang w:val="en-US" w:eastAsia="zh-CN"/>
              </w:rPr>
              <w:t>按1人1岗计算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0" w:hRule="atLeast"/>
        </w:trPr>
        <w:tc>
          <w:tcPr>
            <w:tcW w:w="5527" w:type="dxa"/>
            <w:gridSpan w:val="2"/>
            <w:tcBorders>
              <w:top w:val="single" w:color="auto" w:sz="4" w:space="0"/>
              <w:left w:val="single" w:color="auto" w:sz="4" w:space="0"/>
              <w:bottom w:val="nil"/>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2020年计划新增科研助理人数（人）</w:t>
            </w:r>
          </w:p>
        </w:tc>
        <w:tc>
          <w:tcPr>
            <w:tcW w:w="154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sz w:val="28"/>
                <w:szCs w:val="28"/>
                <w:lang w:val="en-US" w:eastAsia="zh-CN"/>
              </w:rPr>
            </w:pPr>
          </w:p>
        </w:tc>
        <w:tc>
          <w:tcPr>
            <w:tcW w:w="178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0" w:hRule="atLeast"/>
        </w:trPr>
        <w:tc>
          <w:tcPr>
            <w:tcW w:w="670" w:type="dxa"/>
            <w:tcBorders>
              <w:top w:val="nil"/>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p>
        </w:tc>
        <w:tc>
          <w:tcPr>
            <w:tcW w:w="4857" w:type="dxa"/>
            <w:tcBorders>
              <w:top w:val="single" w:color="auto" w:sz="4" w:space="0"/>
              <w:left w:val="single" w:color="auto" w:sz="4" w:space="0"/>
              <w:bottom w:val="single" w:color="auto" w:sz="4" w:space="0"/>
              <w:right w:val="single" w:color="auto" w:sz="4" w:space="0"/>
            </w:tcBorders>
            <w:shd w:val="clear" w:color="auto" w:fill="E7E6E6" w:themeFill="background2"/>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其中：拟聘用2020届毕业生数（人）</w:t>
            </w:r>
          </w:p>
        </w:tc>
        <w:tc>
          <w:tcPr>
            <w:tcW w:w="154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val="0"/>
                <w:bCs w:val="0"/>
                <w:sz w:val="28"/>
                <w:szCs w:val="28"/>
                <w:lang w:val="en-US" w:eastAsia="zh-CN"/>
              </w:rPr>
            </w:pPr>
          </w:p>
        </w:tc>
        <w:tc>
          <w:tcPr>
            <w:tcW w:w="1789"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表3 2020年开发科研助理岗位吸纳毕业生就业经费来源统计表</w:t>
      </w:r>
    </w:p>
    <w:tbl>
      <w:tblPr>
        <w:tblStyle w:val="3"/>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0"/>
        <w:gridCol w:w="2260"/>
        <w:gridCol w:w="2259"/>
        <w:gridCol w:w="2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260" w:type="dxa"/>
            <mc:AlternateContent>
              <mc:Choice Requires="wpsCustomData">
                <wpsCustomData:diagonals>
                  <wpsCustomData:diagonal from="30000" to="1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mc:AlternateContent>
                <mc:Choice Requires="wpsCustomData">
                  <wpsCustomData:diagonalParaType/>
                </mc:Choice>
              </mc:AlternateContent>
              <w:rPr>
                <w:rFonts w:hint="default" w:ascii="Times New Roman" w:hAnsi="Times New Roman" w:eastAsia="楷体" w:cs="Times New Roman"/>
                <w:b/>
                <w:bCs/>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vertAlign w:val="baseline"/>
                <w:lang w:val="en-US" w:eastAsia="zh-CN"/>
              </w:rPr>
            </w:pPr>
          </w:p>
        </w:tc>
        <w:tc>
          <w:tcPr>
            <w:tcW w:w="226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2019年经费（万元）</w:t>
            </w:r>
          </w:p>
        </w:tc>
        <w:tc>
          <w:tcPr>
            <w:tcW w:w="225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2020年计划新开发岗位（个）</w:t>
            </w:r>
          </w:p>
        </w:tc>
        <w:tc>
          <w:tcPr>
            <w:tcW w:w="226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计划聘用2020届毕业生数（人）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26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R&amp;D经费支出（理工农医）</w:t>
            </w:r>
          </w:p>
        </w:tc>
        <w:tc>
          <w:tcPr>
            <w:tcW w:w="226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5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61"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26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R&amp;D经费支出（人文社科）</w:t>
            </w:r>
          </w:p>
        </w:tc>
        <w:tc>
          <w:tcPr>
            <w:tcW w:w="226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5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61"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26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“双一流”建设经费</w:t>
            </w:r>
          </w:p>
        </w:tc>
        <w:tc>
          <w:tcPr>
            <w:tcW w:w="226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5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61"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26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其他经费</w:t>
            </w:r>
          </w:p>
        </w:tc>
        <w:tc>
          <w:tcPr>
            <w:tcW w:w="226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5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61"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trPr>
        <w:tc>
          <w:tcPr>
            <w:tcW w:w="226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楷体" w:cs="Times New Roman"/>
                <w:b/>
                <w:bCs/>
                <w:vertAlign w:val="baseline"/>
                <w:lang w:val="en-US" w:eastAsia="zh-CN"/>
              </w:rPr>
            </w:pPr>
            <w:r>
              <w:rPr>
                <w:rFonts w:hint="default" w:ascii="Times New Roman" w:hAnsi="Times New Roman" w:eastAsia="黑体" w:cs="Times New Roman"/>
                <w:b w:val="0"/>
                <w:bCs w:val="0"/>
                <w:sz w:val="28"/>
                <w:szCs w:val="28"/>
                <w:lang w:val="en-US" w:eastAsia="zh-CN"/>
              </w:rPr>
              <w:t>合计*</w:t>
            </w:r>
          </w:p>
        </w:tc>
        <w:tc>
          <w:tcPr>
            <w:tcW w:w="226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59"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c>
          <w:tcPr>
            <w:tcW w:w="2261"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 w:cs="Times New Roman"/>
                <w:b/>
                <w:bCs/>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*注：“合计”数应与表2“2020年计划开发科研助理岗位数”和“聘用2020届毕业生数”相同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tbl>
      <w:tblPr>
        <w:tblStyle w:val="3"/>
        <w:tblpPr w:leftFromText="180" w:rightFromText="180" w:vertAnchor="text" w:tblpX="14962" w:tblpY="-4096"/>
        <w:tblOverlap w:val="never"/>
        <w:tblW w:w="2626"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6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30" w:hRule="atLeast"/>
        </w:trPr>
        <w:tc>
          <w:tcPr>
            <w:tcW w:w="2626" w:type="dxa"/>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sectPr>
          <w:pgSz w:w="11906" w:h="16838"/>
          <w:pgMar w:top="2098" w:right="1474" w:bottom="1984" w:left="1587" w:header="851" w:footer="992" w:gutter="0"/>
          <w:cols w:space="0" w:num="1"/>
          <w:rtlGutter w:val="0"/>
          <w:docGrid w:type="lines" w:linePitch="44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楷体" w:cs="Times New Roman"/>
          <w:b/>
          <w:bCs/>
          <w:lang w:val="en-US" w:eastAsia="zh-CN"/>
        </w:rPr>
      </w:pPr>
      <w:r>
        <w:rPr>
          <w:rFonts w:hint="default" w:ascii="Times New Roman" w:hAnsi="Times New Roman" w:eastAsia="楷体" w:cs="Times New Roman"/>
          <w:b/>
          <w:bCs/>
          <w:lang w:val="en-US" w:eastAsia="zh-CN"/>
        </w:rPr>
        <w:t>表4 XXX省/部门/高校2020年开发科研助理岗位吸纳高校毕业生就业专项工作落实进展表</w:t>
      </w:r>
    </w:p>
    <w:tbl>
      <w:tblPr>
        <w:tblStyle w:val="3"/>
        <w:tblW w:w="12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2043"/>
        <w:gridCol w:w="866"/>
        <w:gridCol w:w="866"/>
        <w:gridCol w:w="866"/>
        <w:gridCol w:w="866"/>
        <w:gridCol w:w="850"/>
        <w:gridCol w:w="880"/>
        <w:gridCol w:w="2"/>
        <w:gridCol w:w="866"/>
        <w:gridCol w:w="866"/>
        <w:gridCol w:w="866"/>
        <w:gridCol w:w="866"/>
        <w:gridCol w:w="811"/>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序号</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8"/>
                <w:szCs w:val="28"/>
                <w:lang w:val="en-US" w:eastAsia="zh-CN"/>
              </w:rPr>
            </w:pPr>
          </w:p>
        </w:tc>
        <w:tc>
          <w:tcPr>
            <w:tcW w:w="204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学校名称</w:t>
            </w:r>
          </w:p>
        </w:tc>
        <w:tc>
          <w:tcPr>
            <w:tcW w:w="5194"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2020年计划新开发科研助理岗位（个）</w:t>
            </w:r>
          </w:p>
        </w:tc>
        <w:tc>
          <w:tcPr>
            <w:tcW w:w="5204"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val="en-US" w:eastAsia="zh-CN"/>
              </w:rPr>
              <w:t>聘用2020届毕业生人数（人）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全年预计数</w:t>
            </w:r>
          </w:p>
        </w:tc>
        <w:tc>
          <w:tcPr>
            <w:tcW w:w="4328"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实际完成总数</w:t>
            </w:r>
          </w:p>
        </w:tc>
        <w:tc>
          <w:tcPr>
            <w:tcW w:w="868" w:type="dxa"/>
            <w:gridSpan w:val="2"/>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全年预计数</w:t>
            </w:r>
          </w:p>
        </w:tc>
        <w:tc>
          <w:tcPr>
            <w:tcW w:w="4336"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实际完成总数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Merge w:val="continue"/>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6月初</w:t>
            </w:r>
          </w:p>
        </w:tc>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6月底</w:t>
            </w:r>
          </w:p>
        </w:tc>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7月底</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8月底</w:t>
            </w:r>
          </w:p>
        </w:tc>
        <w:tc>
          <w:tcPr>
            <w:tcW w:w="88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12月底</w:t>
            </w:r>
          </w:p>
        </w:tc>
        <w:tc>
          <w:tcPr>
            <w:tcW w:w="868" w:type="dxa"/>
            <w:gridSpan w:val="2"/>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6月初</w:t>
            </w:r>
          </w:p>
        </w:tc>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6月底</w:t>
            </w:r>
          </w:p>
        </w:tc>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7月底</w:t>
            </w:r>
          </w:p>
        </w:tc>
        <w:tc>
          <w:tcPr>
            <w:tcW w:w="8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8月底</w:t>
            </w:r>
          </w:p>
        </w:tc>
        <w:tc>
          <w:tcPr>
            <w:tcW w:w="92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b w:val="0"/>
                <w:bCs w:val="0"/>
                <w:sz w:val="21"/>
                <w:szCs w:val="21"/>
                <w:lang w:val="en-US" w:eastAsia="zh-CN"/>
              </w:rPr>
            </w:pPr>
            <w:r>
              <w:rPr>
                <w:rFonts w:hint="default" w:ascii="Times New Roman" w:hAnsi="Times New Roman" w:eastAsia="黑体" w:cs="Times New Roman"/>
                <w:b w:val="0"/>
                <w:bCs w:val="0"/>
                <w:sz w:val="21"/>
                <w:szCs w:val="21"/>
                <w:lang w:val="en-US" w:eastAsia="zh-CN"/>
              </w:rPr>
              <w:t>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仿宋_GB2312" w:cs="Times New Roman"/>
                <w:b/>
                <w:bCs/>
                <w:sz w:val="28"/>
                <w:szCs w:val="28"/>
                <w:vertAlign w:val="baseline"/>
                <w:lang w:val="en-US" w:eastAsia="zh-CN"/>
              </w:rPr>
              <w:t>1</w:t>
            </w: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cs="Times New Roman"/>
                <w:b/>
                <w:bCs/>
                <w:sz w:val="28"/>
                <w:szCs w:val="28"/>
                <w:vertAlign w:val="baseline"/>
                <w:lang w:val="en-US" w:eastAsia="zh-CN"/>
              </w:rPr>
              <w:t>2</w:t>
            </w: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204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7"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合计</w:t>
            </w: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8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8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c>
          <w:tcPr>
            <w:tcW w:w="92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lang w:val="en-US" w:eastAsia="zh-CN"/>
        </w:rPr>
      </w:pPr>
    </w:p>
    <w:sectPr>
      <w:pgSz w:w="16838" w:h="11906" w:orient="landscape"/>
      <w:pgMar w:top="1587" w:right="2098" w:bottom="1474" w:left="1984" w:header="851" w:footer="992" w:gutter="0"/>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22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03734A"/>
    <w:rsid w:val="00FD46C7"/>
    <w:rsid w:val="01EA43E2"/>
    <w:rsid w:val="02FC246D"/>
    <w:rsid w:val="09937AB0"/>
    <w:rsid w:val="0AB92979"/>
    <w:rsid w:val="0E973EAA"/>
    <w:rsid w:val="0F4B7724"/>
    <w:rsid w:val="107B117E"/>
    <w:rsid w:val="12CC2D87"/>
    <w:rsid w:val="1606615E"/>
    <w:rsid w:val="16D12762"/>
    <w:rsid w:val="187452BA"/>
    <w:rsid w:val="1B6A2F58"/>
    <w:rsid w:val="23D809B2"/>
    <w:rsid w:val="27817FA9"/>
    <w:rsid w:val="2A9222DA"/>
    <w:rsid w:val="2DD85894"/>
    <w:rsid w:val="326A2E56"/>
    <w:rsid w:val="34694BCA"/>
    <w:rsid w:val="375500BA"/>
    <w:rsid w:val="385C1CE4"/>
    <w:rsid w:val="3AD15EB2"/>
    <w:rsid w:val="41A56D53"/>
    <w:rsid w:val="446058B9"/>
    <w:rsid w:val="481E66FC"/>
    <w:rsid w:val="487E5CD3"/>
    <w:rsid w:val="48814D56"/>
    <w:rsid w:val="4B0A2027"/>
    <w:rsid w:val="4B3A7B23"/>
    <w:rsid w:val="4BF328C2"/>
    <w:rsid w:val="4D117190"/>
    <w:rsid w:val="4E3A58E9"/>
    <w:rsid w:val="54273610"/>
    <w:rsid w:val="5D612F1F"/>
    <w:rsid w:val="5E0F39A2"/>
    <w:rsid w:val="5EDF00F9"/>
    <w:rsid w:val="5FEA0E09"/>
    <w:rsid w:val="604629C8"/>
    <w:rsid w:val="66A12C52"/>
    <w:rsid w:val="699B7C32"/>
    <w:rsid w:val="6A2C5EAB"/>
    <w:rsid w:val="6D237CB8"/>
    <w:rsid w:val="6F03734A"/>
    <w:rsid w:val="73AD6A1A"/>
    <w:rsid w:val="73C54599"/>
    <w:rsid w:val="771C2326"/>
    <w:rsid w:val="78EF19DF"/>
    <w:rsid w:val="7A2C77C5"/>
    <w:rsid w:val="7A5D0238"/>
    <w:rsid w:val="7A751055"/>
    <w:rsid w:val="7CB93EA8"/>
    <w:rsid w:val="7E187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3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5">
    <w:name w:val="样式1"/>
    <w:basedOn w:val="1"/>
    <w:next w:val="1"/>
    <w:qFormat/>
    <w:uiPriority w:val="0"/>
    <w:pPr>
      <w:keepNext/>
      <w:keepLines/>
      <w:spacing w:beforeLines="0" w:afterLines="0" w:line="560" w:lineRule="exact"/>
      <w:ind w:firstLine="883" w:firstLineChars="200"/>
      <w:outlineLvl w:val="0"/>
    </w:pPr>
    <w:rPr>
      <w:rFonts w:hint="eastAsia" w:ascii="黑体" w:hAnsi="黑体" w:eastAsia="黑体" w:cs="黑体"/>
      <w:bCs/>
      <w:kern w:val="44"/>
      <w:sz w:val="32"/>
      <w:szCs w:val="24"/>
    </w:rPr>
  </w:style>
  <w:style w:type="paragraph" w:customStyle="1" w:styleId="6">
    <w:name w:val="样式3"/>
    <w:basedOn w:val="1"/>
    <w:qFormat/>
    <w:uiPriority w:val="0"/>
    <w:pPr>
      <w:spacing w:line="560" w:lineRule="exact"/>
      <w:ind w:firstLine="880" w:firstLineChars="200"/>
    </w:pPr>
    <w:rPr>
      <w:rFonts w:hint="eastAsia" w:eastAsia="楷体_GB2312" w:asciiTheme="minorAscii" w:hAnsiTheme="minorAscii"/>
      <w:b/>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2020-05-19T09:48:00Z</dcterms:created>
  <dc:creator>liuyg</dc:creator>
  <cp:lastModifiedBy>基础处</cp:lastModifiedBy>
  <cp:lastPrinted>2020-06-04T09:16:00Z</cp:lastPrinted>
  <dcterms:modified xsi:type="dcterms:W3CDTF">2020-06-12T02:52:38Z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